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6" w:rsidRPr="007B0327" w:rsidRDefault="00530AC6" w:rsidP="00530AC6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:rsidR="003045F1" w:rsidRPr="007B0327" w:rsidRDefault="003045F1" w:rsidP="00530AC6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ALL</w:t>
      </w:r>
      <w:r w:rsidR="001B470E"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entries for Flame Awards Asia</w:t>
      </w:r>
      <w:r w:rsidR="00A2605A"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1B470E" w:rsidRPr="007B0327">
        <w:rPr>
          <w:rFonts w:ascii="Arial" w:hAnsi="Arial" w:cs="Arial"/>
          <w:noProof/>
          <w:color w:val="000000" w:themeColor="text1"/>
          <w:sz w:val="20"/>
          <w:szCs w:val="20"/>
        </w:rPr>
        <w:t>2017</w:t>
      </w:r>
      <w:r w:rsidR="006371D4"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07743A" w:rsidRPr="007B0327">
        <w:rPr>
          <w:rFonts w:ascii="Arial" w:hAnsi="Arial" w:cs="Arial"/>
          <w:noProof/>
          <w:color w:val="000000" w:themeColor="text1"/>
          <w:sz w:val="20"/>
          <w:szCs w:val="20"/>
        </w:rPr>
        <w:t>must be submitted using the structure of this</w:t>
      </w:r>
      <w:r w:rsidR="001B470E"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form and</w:t>
      </w:r>
      <w:r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(not inclusi</w:t>
      </w:r>
      <w:r w:rsidR="001B470E" w:rsidRPr="007B0327">
        <w:rPr>
          <w:rFonts w:ascii="Arial" w:hAnsi="Arial" w:cs="Arial"/>
          <w:noProof/>
          <w:color w:val="000000" w:themeColor="text1"/>
          <w:sz w:val="20"/>
          <w:szCs w:val="20"/>
        </w:rPr>
        <w:t>ve of words in original template)</w:t>
      </w:r>
      <w:r w:rsidRPr="007B0327">
        <w:rPr>
          <w:rFonts w:ascii="Arial" w:hAnsi="Arial" w:cs="Arial"/>
          <w:noProof/>
          <w:color w:val="000000" w:themeColor="text1"/>
          <w:sz w:val="20"/>
          <w:szCs w:val="20"/>
        </w:rPr>
        <w:t>).</w:t>
      </w:r>
      <w:r w:rsidR="00646C66"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82EC6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Campaigns must have commenced between</w:t>
      </w: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January 1,</w:t>
      </w:r>
      <w:r w:rsidR="00682EC6" w:rsidRPr="007B03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B470E" w:rsidRPr="007B0327">
        <w:rPr>
          <w:rFonts w:ascii="Arial" w:hAnsi="Arial" w:cs="Arial"/>
          <w:b/>
          <w:color w:val="000000" w:themeColor="text1"/>
          <w:sz w:val="20"/>
          <w:szCs w:val="20"/>
        </w:rPr>
        <w:t>2016</w:t>
      </w:r>
      <w:r w:rsidRPr="007B0327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A661B8" w:rsidRPr="007B0327">
        <w:rPr>
          <w:rFonts w:ascii="Arial" w:hAnsi="Arial" w:cs="Arial"/>
          <w:b/>
          <w:color w:val="000000" w:themeColor="text1"/>
          <w:sz w:val="20"/>
          <w:szCs w:val="20"/>
        </w:rPr>
        <w:t>December</w:t>
      </w:r>
      <w:r w:rsidRPr="007B0327">
        <w:rPr>
          <w:rFonts w:ascii="Arial" w:hAnsi="Arial" w:cs="Arial"/>
          <w:b/>
          <w:color w:val="000000" w:themeColor="text1"/>
          <w:sz w:val="20"/>
          <w:szCs w:val="20"/>
        </w:rPr>
        <w:t xml:space="preserve"> 31, 20</w:t>
      </w:r>
      <w:r w:rsidR="00A2605A" w:rsidRPr="007B032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B470E" w:rsidRPr="007B0327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.</w:t>
      </w:r>
      <w:r w:rsidRPr="007B0327">
        <w:rPr>
          <w:rFonts w:ascii="Arial" w:hAnsi="Arial" w:cs="Arial"/>
          <w:noProof/>
          <w:color w:val="000000" w:themeColor="text1"/>
          <w:sz w:val="20"/>
          <w:szCs w:val="20"/>
        </w:rPr>
        <w:t xml:space="preserve">  </w:t>
      </w:r>
    </w:p>
    <w:p w:rsidR="003045F1" w:rsidRPr="007B0327" w:rsidRDefault="003045F1" w:rsidP="003045F1">
      <w:pPr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6B1D49" w:rsidRPr="007B0327" w:rsidRDefault="001B470E" w:rsidP="007B0327">
      <w:pPr>
        <w:shd w:val="clear" w:color="auto" w:fill="D9D9D9" w:themeFill="background1" w:themeFillShade="D9"/>
        <w:spacing w:line="360" w:lineRule="auto"/>
        <w:ind w:right="18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Section 1: Entrant</w:t>
      </w:r>
      <w:r w:rsidR="004D6829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D</w:t>
      </w:r>
      <w:r w:rsidR="006B1D49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etails</w:t>
      </w:r>
    </w:p>
    <w:p w:rsidR="003045F1" w:rsidRPr="007B0327" w:rsidRDefault="001B470E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Full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 xml:space="preserve"> name</w:t>
      </w:r>
      <w:r w:rsidR="00F518AC" w:rsidRPr="007B0327">
        <w:rPr>
          <w:rFonts w:ascii="Arial" w:hAnsi="Arial" w:cs="Arial"/>
          <w:color w:val="000000" w:themeColor="text1"/>
          <w:sz w:val="20"/>
          <w:szCs w:val="20"/>
        </w:rPr>
        <w:t xml:space="preserve"> (As to be credited)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06E1B" w:rsidRPr="007B0327" w:rsidRDefault="00006E1B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Submission Title_____________________________________________</w:t>
      </w:r>
      <w:r w:rsidR="001B470E" w:rsidRPr="007B0327">
        <w:rPr>
          <w:rFonts w:ascii="Arial" w:hAnsi="Arial" w:cs="Arial"/>
          <w:color w:val="000000" w:themeColor="text1"/>
          <w:sz w:val="20"/>
          <w:szCs w:val="20"/>
        </w:rPr>
        <w:t>________________________________________</w:t>
      </w:r>
    </w:p>
    <w:p w:rsidR="003045F1" w:rsidRPr="007B0327" w:rsidRDefault="00A661B8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Contact Person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OLE_LINK7"/>
      <w:bookmarkStart w:id="1" w:name="OLE_LINK8"/>
    </w:p>
    <w:p w:rsidR="003045F1" w:rsidRPr="007B0327" w:rsidRDefault="00A661B8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Contact Email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bookmarkEnd w:id="0"/>
    <w:bookmarkEnd w:id="1"/>
    <w:p w:rsidR="003045F1" w:rsidRPr="007B0327" w:rsidRDefault="00A661B8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Contact Phone Number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24CB3"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71174" w:rsidRPr="007B0327" w:rsidRDefault="00E71174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Category Entered</w:t>
      </w:r>
      <w:r w:rsidR="00F8525B"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045F1" w:rsidRPr="007B0327" w:rsidRDefault="00D31B8A" w:rsidP="007B0327">
      <w:pPr>
        <w:shd w:val="clear" w:color="auto" w:fill="D9D9D9" w:themeFill="background1" w:themeFillShade="D9"/>
        <w:spacing w:line="360" w:lineRule="auto"/>
        <w:ind w:right="18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Section 2</w:t>
      </w:r>
      <w:r w:rsidR="003045F1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: </w:t>
      </w:r>
      <w:r w:rsidR="002C3D2D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Introduction &amp; Executive Summary</w:t>
      </w:r>
    </w:p>
    <w:p w:rsidR="003045F1" w:rsidRPr="007B0327" w:rsidRDefault="00E032B4" w:rsidP="00224CB3">
      <w:pPr>
        <w:tabs>
          <w:tab w:val="right" w:leader="underscore" w:pos="10915"/>
        </w:tabs>
        <w:spacing w:line="360" w:lineRule="auto"/>
        <w:ind w:right="15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This section should, briefly, outline the </w:t>
      </w:r>
      <w:r w:rsidR="001B470E"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story/program name, 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pur</w:t>
      </w:r>
      <w:r w:rsidR="001B470E" w:rsidRPr="007B0327">
        <w:rPr>
          <w:rFonts w:ascii="Arial" w:hAnsi="Arial" w:cs="Arial"/>
          <w:i/>
          <w:color w:val="000000" w:themeColor="text1"/>
          <w:sz w:val="20"/>
          <w:szCs w:val="20"/>
        </w:rPr>
        <w:t>pose, aim, methodology, effects, and participants/audience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. Finer detail is to be includ</w:t>
      </w:r>
      <w:r w:rsidR="001B470E"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ed in the subsequent sections. 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This section should just give the judges a flavor of the overall piece. Remember to tell a story.  Deliver a consistent narrative across the submission.</w:t>
      </w:r>
      <w:r w:rsidR="003045F1" w:rsidRPr="007B0327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2D4D7E" w:rsidRPr="007B0327" w:rsidRDefault="00F8525B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  <w:r w:rsidRPr="007B0327">
        <w:rPr>
          <w:color w:val="000000" w:themeColor="text1"/>
          <w:sz w:val="20"/>
          <w:szCs w:val="20"/>
        </w:rPr>
        <w:tab/>
      </w:r>
    </w:p>
    <w:p w:rsidR="003045F1" w:rsidRPr="007B0327" w:rsidRDefault="003045F1" w:rsidP="007B0327">
      <w:pPr>
        <w:shd w:val="clear" w:color="auto" w:fill="D9D9D9" w:themeFill="background1" w:themeFillShade="D9"/>
        <w:spacing w:line="360" w:lineRule="auto"/>
        <w:ind w:right="18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Section </w:t>
      </w:r>
      <w:r w:rsidR="002D4D7E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3</w:t>
      </w: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: </w:t>
      </w:r>
      <w:r w:rsidR="00E71174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Insights</w:t>
      </w:r>
      <w:r w:rsidR="00D31B8A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- </w:t>
      </w:r>
      <w:r w:rsidR="007B0327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</w:p>
    <w:p w:rsidR="003045F1" w:rsidRPr="007B0327" w:rsidRDefault="00E032B4" w:rsidP="00224CB3">
      <w:pPr>
        <w:tabs>
          <w:tab w:val="right" w:leader="underscore" w:pos="10915"/>
        </w:tabs>
        <w:spacing w:line="360" w:lineRule="auto"/>
        <w:ind w:right="15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Please give details of insights that have played a role in</w:t>
      </w:r>
      <w:r w:rsidR="001B470E"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 the development of the story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/entry, how they were obtained and how they influenced the d</w:t>
      </w:r>
      <w:r w:rsidR="00593F70" w:rsidRPr="007B0327">
        <w:rPr>
          <w:rFonts w:ascii="Arial" w:hAnsi="Arial" w:cs="Arial"/>
          <w:i/>
          <w:color w:val="000000" w:themeColor="text1"/>
          <w:sz w:val="20"/>
          <w:szCs w:val="20"/>
        </w:rPr>
        <w:t>irection/outcomes of the story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3045F1" w:rsidRPr="007B0327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224CB3" w:rsidRPr="007B0327">
        <w:rPr>
          <w:rFonts w:ascii="Arial" w:hAnsi="Arial" w:cs="Arial"/>
          <w:i/>
          <w:color w:val="000000" w:themeColor="text1"/>
          <w:sz w:val="20"/>
          <w:szCs w:val="20"/>
        </w:rPr>
        <w:t>_____</w:t>
      </w:r>
      <w:r w:rsidR="00224CB3" w:rsidRPr="007B0327">
        <w:rPr>
          <w:rFonts w:ascii="Arial" w:hAnsi="Arial" w:cs="Arial"/>
          <w:i/>
          <w:color w:val="000000" w:themeColor="text1"/>
          <w:sz w:val="20"/>
          <w:szCs w:val="20"/>
        </w:rPr>
        <w:softHyphen/>
      </w:r>
      <w:r w:rsidR="00224CB3" w:rsidRPr="007B0327">
        <w:rPr>
          <w:rFonts w:ascii="Arial" w:hAnsi="Arial" w:cs="Arial"/>
          <w:i/>
          <w:color w:val="000000" w:themeColor="text1"/>
          <w:sz w:val="20"/>
          <w:szCs w:val="20"/>
        </w:rPr>
        <w:softHyphen/>
      </w:r>
    </w:p>
    <w:p w:rsidR="00D31B8A" w:rsidRPr="007B0327" w:rsidRDefault="003045F1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  <w:r w:rsidRPr="007B0327">
        <w:rPr>
          <w:color w:val="000000" w:themeColor="text1"/>
          <w:sz w:val="20"/>
          <w:szCs w:val="20"/>
        </w:rPr>
        <w:tab/>
      </w:r>
      <w:r w:rsidR="00224CB3" w:rsidRPr="007B0327">
        <w:rPr>
          <w:color w:val="000000" w:themeColor="text1"/>
          <w:sz w:val="20"/>
          <w:szCs w:val="20"/>
        </w:rPr>
        <w:t>______</w:t>
      </w:r>
    </w:p>
    <w:p w:rsidR="00E7222B" w:rsidRPr="007B0327" w:rsidRDefault="007B0327" w:rsidP="007B0327">
      <w:pPr>
        <w:shd w:val="clear" w:color="auto" w:fill="D9D9D9" w:themeFill="background1" w:themeFillShade="D9"/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Section 4 : Challenges :</w:t>
      </w:r>
    </w:p>
    <w:p w:rsidR="00E7222B" w:rsidRPr="007B0327" w:rsidRDefault="00D31B8A" w:rsidP="00E7222B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What are the specific challenges and difficulties to be overcome and how was this achieved?</w:t>
      </w:r>
    </w:p>
    <w:p w:rsidR="00D31B8A" w:rsidRPr="007B0327" w:rsidRDefault="00E7222B" w:rsidP="00E7222B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7222B" w:rsidRPr="007B0327" w:rsidRDefault="00E7222B" w:rsidP="00E7222B">
      <w:pPr>
        <w:spacing w:line="335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3045F1" w:rsidRPr="007B0327" w:rsidRDefault="003045F1" w:rsidP="007B0327">
      <w:pPr>
        <w:shd w:val="clear" w:color="auto" w:fill="D9D9D9" w:themeFill="background1" w:themeFillShade="D9"/>
        <w:spacing w:line="360" w:lineRule="auto"/>
        <w:ind w:right="18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4D7E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Section 5</w:t>
      </w: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: </w:t>
      </w:r>
      <w:r w:rsidR="007B0327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Coverage -</w:t>
      </w:r>
      <w:r w:rsidR="00F8525B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</w:p>
    <w:p w:rsidR="003045F1" w:rsidRPr="007B0327" w:rsidRDefault="00F8525B" w:rsidP="003045F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Please d</w:t>
      </w:r>
      <w:r w:rsidR="007B0327" w:rsidRPr="007B0327">
        <w:rPr>
          <w:rFonts w:ascii="Arial" w:hAnsi="Arial" w:cs="Arial"/>
          <w:i/>
          <w:color w:val="000000" w:themeColor="text1"/>
          <w:sz w:val="20"/>
          <w:szCs w:val="20"/>
        </w:rPr>
        <w:t>etail how the entry/story was covered</w:t>
      </w:r>
      <w:r w:rsidR="00BD5375" w:rsidRPr="007B0327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3045F1" w:rsidRPr="007B0327">
        <w:rPr>
          <w:color w:val="000000" w:themeColor="text1"/>
          <w:sz w:val="20"/>
          <w:szCs w:val="20"/>
        </w:rPr>
        <w:tab/>
      </w:r>
    </w:p>
    <w:p w:rsidR="003045F1" w:rsidRPr="007B0327" w:rsidRDefault="003045F1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  <w:r w:rsidRPr="007B0327">
        <w:rPr>
          <w:color w:val="000000" w:themeColor="text1"/>
          <w:sz w:val="20"/>
          <w:szCs w:val="20"/>
        </w:rPr>
        <w:tab/>
      </w:r>
    </w:p>
    <w:p w:rsidR="00F8525B" w:rsidRPr="007B0327" w:rsidRDefault="00F8525B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  <w:r w:rsidRPr="007B0327">
        <w:rPr>
          <w:color w:val="000000" w:themeColor="text1"/>
          <w:sz w:val="20"/>
          <w:szCs w:val="20"/>
        </w:rPr>
        <w:tab/>
      </w:r>
    </w:p>
    <w:p w:rsidR="002D4D7E" w:rsidRPr="007B0327" w:rsidRDefault="002D4D7E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</w:p>
    <w:p w:rsidR="002D4D7E" w:rsidRPr="007B0327" w:rsidRDefault="007B0327" w:rsidP="007B0327">
      <w:pPr>
        <w:shd w:val="clear" w:color="auto" w:fill="D9D9D9" w:themeFill="background1" w:themeFillShade="D9"/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Section 6</w:t>
      </w:r>
      <w:r w:rsidRPr="007B0327">
        <w:rPr>
          <w:rFonts w:ascii="Arial" w:hAnsi="Arial" w:cs="Arial"/>
          <w:b/>
          <w:i/>
          <w:color w:val="000000" w:themeColor="text1"/>
          <w:sz w:val="20"/>
          <w:szCs w:val="20"/>
        </w:rPr>
        <w:t>: Innovation -</w:t>
      </w:r>
    </w:p>
    <w:p w:rsidR="002D4D7E" w:rsidRPr="007B0327" w:rsidRDefault="002D4D7E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What innovative actions/practice</w:t>
      </w:r>
      <w:r w:rsidR="00BD5375" w:rsidRPr="007B0327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713E5"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were </w:t>
      </w:r>
      <w:r w:rsidR="00593F70" w:rsidRPr="007B0327">
        <w:rPr>
          <w:rFonts w:ascii="Arial" w:hAnsi="Arial" w:cs="Arial"/>
          <w:i/>
          <w:color w:val="000000" w:themeColor="text1"/>
          <w:sz w:val="20"/>
          <w:szCs w:val="20"/>
        </w:rPr>
        <w:t>included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?</w:t>
      </w:r>
    </w:p>
    <w:p w:rsidR="002D4D7E" w:rsidRPr="007B0327" w:rsidRDefault="002D4D7E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7222B" w:rsidRPr="007B0327" w:rsidRDefault="00E7222B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</w:p>
    <w:p w:rsidR="003045F1" w:rsidRPr="007B0327" w:rsidRDefault="00ED36E9" w:rsidP="007B0327">
      <w:pPr>
        <w:shd w:val="clear" w:color="auto" w:fill="D9D9D9" w:themeFill="background1" w:themeFillShade="D9"/>
        <w:spacing w:line="360" w:lineRule="auto"/>
        <w:ind w:right="18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Section 7</w:t>
      </w:r>
      <w:r w:rsidR="003045F1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: </w:t>
      </w:r>
      <w:r w:rsidR="007B0327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Effects on Audience/participants -</w:t>
      </w:r>
    </w:p>
    <w:p w:rsidR="003045F1" w:rsidRPr="007B0327" w:rsidRDefault="00F8525B" w:rsidP="003045F1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Please </w:t>
      </w:r>
      <w:r w:rsidR="00E7222B" w:rsidRPr="007B0327">
        <w:rPr>
          <w:rFonts w:ascii="Arial" w:hAnsi="Arial" w:cs="Arial"/>
          <w:i/>
          <w:color w:val="000000" w:themeColor="text1"/>
          <w:sz w:val="20"/>
          <w:szCs w:val="20"/>
        </w:rPr>
        <w:t>summarize</w:t>
      </w:r>
      <w:r w:rsidRPr="007B0327">
        <w:rPr>
          <w:rFonts w:ascii="Arial" w:hAnsi="Arial" w:cs="Arial"/>
          <w:i/>
          <w:color w:val="000000" w:themeColor="text1"/>
          <w:sz w:val="20"/>
          <w:szCs w:val="20"/>
        </w:rPr>
        <w:t xml:space="preserve"> the results of the campaign referring to the brief and objectives set out above</w:t>
      </w:r>
      <w:r w:rsidR="003045F1" w:rsidRPr="007B0327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3045F1" w:rsidRPr="007B0327" w:rsidRDefault="003045F1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  <w:r w:rsidRPr="007B0327">
        <w:rPr>
          <w:color w:val="000000" w:themeColor="text1"/>
          <w:sz w:val="20"/>
          <w:szCs w:val="20"/>
        </w:rPr>
        <w:tab/>
      </w:r>
    </w:p>
    <w:p w:rsidR="000E38DF" w:rsidRPr="007B0327" w:rsidRDefault="000E38DF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  <w:r w:rsidRPr="007B0327">
        <w:rPr>
          <w:color w:val="000000" w:themeColor="text1"/>
          <w:sz w:val="20"/>
          <w:szCs w:val="20"/>
        </w:rPr>
        <w:t>____________________________________________________________________________________________________________</w:t>
      </w:r>
    </w:p>
    <w:p w:rsidR="000E38DF" w:rsidRPr="007B0327" w:rsidRDefault="000E38DF" w:rsidP="00224CB3">
      <w:pPr>
        <w:tabs>
          <w:tab w:val="right" w:leader="underscore" w:pos="10915"/>
        </w:tabs>
        <w:spacing w:line="360" w:lineRule="auto"/>
        <w:ind w:right="-319"/>
        <w:rPr>
          <w:color w:val="000000" w:themeColor="text1"/>
          <w:sz w:val="20"/>
          <w:szCs w:val="20"/>
        </w:rPr>
      </w:pPr>
    </w:p>
    <w:p w:rsidR="007B0327" w:rsidRPr="007B0327" w:rsidRDefault="006713E5" w:rsidP="007B0327">
      <w:pPr>
        <w:shd w:val="clear" w:color="auto" w:fill="D9D9D9" w:themeFill="background1" w:themeFillShade="D9"/>
        <w:spacing w:line="360" w:lineRule="auto"/>
        <w:ind w:right="180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bookmarkStart w:id="2" w:name="OLE_LINK67"/>
      <w:bookmarkStart w:id="3" w:name="OLE_LINK68"/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Section </w:t>
      </w:r>
      <w:r w:rsidR="00ED36E9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8</w:t>
      </w:r>
      <w:r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: </w:t>
      </w:r>
      <w:r w:rsidR="00530AC6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Attach</w:t>
      </w:r>
      <w:r w:rsidR="00682EC6" w:rsidRPr="007B0327">
        <w:rPr>
          <w:rFonts w:ascii="Arial" w:hAnsi="Arial" w:cs="Arial"/>
          <w:b/>
          <w:noProof/>
          <w:color w:val="000000" w:themeColor="text1"/>
          <w:sz w:val="20"/>
          <w:szCs w:val="20"/>
        </w:rPr>
        <w:t>ments</w:t>
      </w:r>
    </w:p>
    <w:bookmarkEnd w:id="2"/>
    <w:bookmarkEnd w:id="3"/>
    <w:p w:rsidR="007B0327" w:rsidRDefault="007B0327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</w:p>
    <w:p w:rsidR="006B1D49" w:rsidRPr="007B0327" w:rsidRDefault="00682EC6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Relevant Web URL</w:t>
      </w:r>
      <w:r w:rsidR="003045F1"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82EC6" w:rsidRPr="007B0327" w:rsidRDefault="00682EC6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One supporting document</w:t>
      </w:r>
      <w:r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82EC6" w:rsidRPr="007B0327" w:rsidRDefault="00682EC6" w:rsidP="00224CB3">
      <w:pPr>
        <w:tabs>
          <w:tab w:val="right" w:leader="underscore" w:pos="10915"/>
        </w:tabs>
        <w:spacing w:line="360" w:lineRule="auto"/>
        <w:ind w:right="-319"/>
        <w:rPr>
          <w:rFonts w:ascii="Arial" w:hAnsi="Arial" w:cs="Arial"/>
          <w:color w:val="000000" w:themeColor="text1"/>
          <w:sz w:val="20"/>
          <w:szCs w:val="20"/>
        </w:rPr>
      </w:pPr>
      <w:r w:rsidRPr="007B0327">
        <w:rPr>
          <w:rFonts w:ascii="Arial" w:hAnsi="Arial" w:cs="Arial"/>
          <w:color w:val="000000" w:themeColor="text1"/>
          <w:sz w:val="20"/>
          <w:szCs w:val="20"/>
        </w:rPr>
        <w:t>One supporting</w:t>
      </w:r>
      <w:r w:rsidR="00785519" w:rsidRPr="007B0327">
        <w:rPr>
          <w:rFonts w:ascii="Arial" w:hAnsi="Arial" w:cs="Arial"/>
          <w:color w:val="000000" w:themeColor="text1"/>
          <w:sz w:val="20"/>
          <w:szCs w:val="20"/>
        </w:rPr>
        <w:t xml:space="preserve"> piece of </w:t>
      </w:r>
      <w:r w:rsidR="00571AB2" w:rsidRPr="007B0327">
        <w:rPr>
          <w:rFonts w:ascii="Arial" w:hAnsi="Arial" w:cs="Arial"/>
          <w:color w:val="000000" w:themeColor="text1"/>
          <w:sz w:val="20"/>
          <w:szCs w:val="20"/>
        </w:rPr>
        <w:t>au</w:t>
      </w:r>
      <w:r w:rsidRPr="007B0327">
        <w:rPr>
          <w:rFonts w:ascii="Arial" w:hAnsi="Arial" w:cs="Arial"/>
          <w:color w:val="000000" w:themeColor="text1"/>
          <w:sz w:val="20"/>
          <w:szCs w:val="20"/>
        </w:rPr>
        <w:t>dio/video/imagery</w:t>
      </w:r>
      <w:r w:rsidRPr="007B0327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682EC6" w:rsidRPr="007B0327" w:rsidSect="00530AC6">
      <w:headerReference w:type="default" r:id="rId8"/>
      <w:footerReference w:type="default" r:id="rId9"/>
      <w:pgSz w:w="12240" w:h="15840"/>
      <w:pgMar w:top="800" w:right="900" w:bottom="1350" w:left="426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AD" w:rsidRDefault="00C558AD">
      <w:r>
        <w:separator/>
      </w:r>
    </w:p>
  </w:endnote>
  <w:endnote w:type="continuationSeparator" w:id="1">
    <w:p w:rsidR="00C558AD" w:rsidRDefault="00C5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58" w:rsidRDefault="005B68D8" w:rsidP="00224CB3">
    <w:pPr>
      <w:pStyle w:val="Footer"/>
      <w:tabs>
        <w:tab w:val="clear" w:pos="4320"/>
        <w:tab w:val="clear" w:pos="8640"/>
        <w:tab w:val="center" w:pos="5529"/>
        <w:tab w:val="right" w:pos="11624"/>
      </w:tabs>
      <w:ind w:left="-1260" w:right="-693"/>
    </w:pPr>
    <w:r>
      <w:tab/>
    </w:r>
    <w:r w:rsidR="00B56941">
      <w:tab/>
    </w:r>
    <w:r w:rsidR="007D0DC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AD" w:rsidRDefault="00C558AD">
      <w:r>
        <w:separator/>
      </w:r>
    </w:p>
  </w:footnote>
  <w:footnote w:type="continuationSeparator" w:id="1">
    <w:p w:rsidR="00C558AD" w:rsidRDefault="00C5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0E" w:rsidRDefault="001B470E" w:rsidP="001B470E">
    <w:pPr>
      <w:pStyle w:val="Heading1"/>
      <w:ind w:right="6"/>
      <w:jc w:val="right"/>
      <w:rPr>
        <w:noProof/>
        <w:sz w:val="32"/>
        <w:szCs w:val="32"/>
        <w:lang w:val="en-IN" w:eastAsia="en-IN"/>
      </w:rPr>
    </w:pPr>
    <w:r>
      <w:rPr>
        <w:sz w:val="32"/>
        <w:szCs w:val="32"/>
      </w:rPr>
      <w:t>Flame Awards Asia 2017</w:t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 w:rsidR="00530AC6">
      <w:rPr>
        <w:sz w:val="32"/>
        <w:szCs w:val="32"/>
      </w:rPr>
      <w:tab/>
    </w:r>
    <w:r>
      <w:rPr>
        <w:noProof/>
        <w:sz w:val="32"/>
        <w:szCs w:val="32"/>
        <w:lang w:val="en-IN" w:eastAsia="en-IN"/>
      </w:rPr>
      <w:drawing>
        <wp:inline distT="0" distB="0" distL="0" distR="0">
          <wp:extent cx="945604" cy="547015"/>
          <wp:effectExtent l="19050" t="0" r="6896" b="0"/>
          <wp:docPr id="2" name="Picture 1" descr="Flame-awards2017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me-awards2017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247" cy="54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D7E" w:rsidRPr="002D4D7E" w:rsidRDefault="002C3D2D" w:rsidP="002D4D7E">
    <w:pPr>
      <w:pStyle w:val="Heading1"/>
      <w:ind w:right="6"/>
      <w:rPr>
        <w:rFonts w:ascii="Segoe UI" w:hAnsi="Segoe UI" w:cs="Segoe UI"/>
        <w:color w:val="000000"/>
        <w:sz w:val="23"/>
        <w:szCs w:val="23"/>
        <w:lang w:val="en-GB"/>
      </w:rPr>
    </w:pPr>
    <w:r>
      <w:rPr>
        <w:szCs w:val="24"/>
      </w:rPr>
      <w:t>Entry</w:t>
    </w:r>
    <w:r w:rsidR="0099422A">
      <w:rPr>
        <w:szCs w:val="24"/>
      </w:rPr>
      <w:t xml:space="preserve"> template</w:t>
    </w:r>
    <w:r w:rsidR="00824E6E">
      <w:rPr>
        <w:szCs w:val="24"/>
      </w:rPr>
      <w:t xml:space="preserve"> </w:t>
    </w:r>
    <w:r w:rsidR="001B470E">
      <w:rPr>
        <w:szCs w:val="24"/>
      </w:rPr>
      <w:t>for Rural Journalism Category</w:t>
    </w:r>
  </w:p>
  <w:p w:rsidR="005730A0" w:rsidRPr="00D31B8A" w:rsidRDefault="005730A0" w:rsidP="005730A0">
    <w:pPr>
      <w:pStyle w:val="Heading1"/>
      <w:ind w:left="6" w:right="6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F6"/>
    <w:multiLevelType w:val="multilevel"/>
    <w:tmpl w:val="F5CE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96C16"/>
    <w:multiLevelType w:val="hybridMultilevel"/>
    <w:tmpl w:val="AFD8A0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10A"/>
    <w:rsid w:val="00005A12"/>
    <w:rsid w:val="00006E1B"/>
    <w:rsid w:val="0007743A"/>
    <w:rsid w:val="000B4692"/>
    <w:rsid w:val="000B4F42"/>
    <w:rsid w:val="000B71B6"/>
    <w:rsid w:val="000C34BB"/>
    <w:rsid w:val="000D5BF7"/>
    <w:rsid w:val="000E008E"/>
    <w:rsid w:val="000E38DF"/>
    <w:rsid w:val="000E5529"/>
    <w:rsid w:val="0010545F"/>
    <w:rsid w:val="001328BB"/>
    <w:rsid w:val="00184E7F"/>
    <w:rsid w:val="001A64A5"/>
    <w:rsid w:val="001B38D2"/>
    <w:rsid w:val="001B3DE0"/>
    <w:rsid w:val="001B470E"/>
    <w:rsid w:val="001B670F"/>
    <w:rsid w:val="001C241F"/>
    <w:rsid w:val="001D4465"/>
    <w:rsid w:val="00205E11"/>
    <w:rsid w:val="0020638D"/>
    <w:rsid w:val="00224CB3"/>
    <w:rsid w:val="00240C32"/>
    <w:rsid w:val="00245D2E"/>
    <w:rsid w:val="00246B6B"/>
    <w:rsid w:val="002870CA"/>
    <w:rsid w:val="00296269"/>
    <w:rsid w:val="002B701D"/>
    <w:rsid w:val="002C3D2D"/>
    <w:rsid w:val="002D4D7E"/>
    <w:rsid w:val="002E5892"/>
    <w:rsid w:val="003045F1"/>
    <w:rsid w:val="0030528A"/>
    <w:rsid w:val="0032662C"/>
    <w:rsid w:val="00371764"/>
    <w:rsid w:val="00384EC4"/>
    <w:rsid w:val="003A0016"/>
    <w:rsid w:val="003E5E2D"/>
    <w:rsid w:val="003F017B"/>
    <w:rsid w:val="00454DBF"/>
    <w:rsid w:val="00464320"/>
    <w:rsid w:val="00471CE3"/>
    <w:rsid w:val="00496094"/>
    <w:rsid w:val="0049633B"/>
    <w:rsid w:val="004A1448"/>
    <w:rsid w:val="004B2EFE"/>
    <w:rsid w:val="004D6829"/>
    <w:rsid w:val="00530AC6"/>
    <w:rsid w:val="00535642"/>
    <w:rsid w:val="00540AA2"/>
    <w:rsid w:val="00571AB2"/>
    <w:rsid w:val="005730A0"/>
    <w:rsid w:val="00574602"/>
    <w:rsid w:val="00576749"/>
    <w:rsid w:val="00580853"/>
    <w:rsid w:val="005833CE"/>
    <w:rsid w:val="00593F70"/>
    <w:rsid w:val="00597134"/>
    <w:rsid w:val="005A7295"/>
    <w:rsid w:val="005B0863"/>
    <w:rsid w:val="005B68D8"/>
    <w:rsid w:val="00616974"/>
    <w:rsid w:val="006371D4"/>
    <w:rsid w:val="00646C66"/>
    <w:rsid w:val="006713E5"/>
    <w:rsid w:val="00682EC6"/>
    <w:rsid w:val="00682F0A"/>
    <w:rsid w:val="00683E9E"/>
    <w:rsid w:val="006B1D49"/>
    <w:rsid w:val="00737379"/>
    <w:rsid w:val="00756497"/>
    <w:rsid w:val="00785519"/>
    <w:rsid w:val="0079351E"/>
    <w:rsid w:val="007B0327"/>
    <w:rsid w:val="007C6D5C"/>
    <w:rsid w:val="007D0DCE"/>
    <w:rsid w:val="007D66A5"/>
    <w:rsid w:val="007E0153"/>
    <w:rsid w:val="007E2750"/>
    <w:rsid w:val="00801C30"/>
    <w:rsid w:val="008102CD"/>
    <w:rsid w:val="00824E6E"/>
    <w:rsid w:val="00860F0A"/>
    <w:rsid w:val="00873F97"/>
    <w:rsid w:val="00884D38"/>
    <w:rsid w:val="008B260B"/>
    <w:rsid w:val="008D0102"/>
    <w:rsid w:val="008D33C9"/>
    <w:rsid w:val="0091665E"/>
    <w:rsid w:val="00917182"/>
    <w:rsid w:val="009268AC"/>
    <w:rsid w:val="00941BA7"/>
    <w:rsid w:val="00942100"/>
    <w:rsid w:val="009636EA"/>
    <w:rsid w:val="00971E32"/>
    <w:rsid w:val="00975859"/>
    <w:rsid w:val="0099422A"/>
    <w:rsid w:val="00994826"/>
    <w:rsid w:val="009C3E9D"/>
    <w:rsid w:val="009C617C"/>
    <w:rsid w:val="00A03DA1"/>
    <w:rsid w:val="00A2605A"/>
    <w:rsid w:val="00A43F75"/>
    <w:rsid w:val="00A661B8"/>
    <w:rsid w:val="00A7526B"/>
    <w:rsid w:val="00B0358E"/>
    <w:rsid w:val="00B22F49"/>
    <w:rsid w:val="00B56941"/>
    <w:rsid w:val="00B81512"/>
    <w:rsid w:val="00B83C1B"/>
    <w:rsid w:val="00BA63D7"/>
    <w:rsid w:val="00BB459A"/>
    <w:rsid w:val="00BB5F85"/>
    <w:rsid w:val="00BD5375"/>
    <w:rsid w:val="00BF65D1"/>
    <w:rsid w:val="00C10C28"/>
    <w:rsid w:val="00C15029"/>
    <w:rsid w:val="00C24A41"/>
    <w:rsid w:val="00C558AD"/>
    <w:rsid w:val="00C93764"/>
    <w:rsid w:val="00CB5FBA"/>
    <w:rsid w:val="00CD4380"/>
    <w:rsid w:val="00D03223"/>
    <w:rsid w:val="00D04D28"/>
    <w:rsid w:val="00D073EC"/>
    <w:rsid w:val="00D10118"/>
    <w:rsid w:val="00D21957"/>
    <w:rsid w:val="00D26818"/>
    <w:rsid w:val="00D31B8A"/>
    <w:rsid w:val="00D6401B"/>
    <w:rsid w:val="00DD1711"/>
    <w:rsid w:val="00DD41B0"/>
    <w:rsid w:val="00DE62C2"/>
    <w:rsid w:val="00DF2357"/>
    <w:rsid w:val="00DF7633"/>
    <w:rsid w:val="00E032B4"/>
    <w:rsid w:val="00E41E4F"/>
    <w:rsid w:val="00E71174"/>
    <w:rsid w:val="00E7222B"/>
    <w:rsid w:val="00E83FF7"/>
    <w:rsid w:val="00ED36E9"/>
    <w:rsid w:val="00ED7301"/>
    <w:rsid w:val="00F062D1"/>
    <w:rsid w:val="00F069E6"/>
    <w:rsid w:val="00F518AC"/>
    <w:rsid w:val="00F57F7E"/>
    <w:rsid w:val="00F81B2B"/>
    <w:rsid w:val="00F8525B"/>
    <w:rsid w:val="00F87EEF"/>
    <w:rsid w:val="00F96472"/>
    <w:rsid w:val="00FC167D"/>
    <w:rsid w:val="00FC3A58"/>
    <w:rsid w:val="00FD110A"/>
    <w:rsid w:val="00F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3B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49633B"/>
    <w:pPr>
      <w:keepNext/>
      <w:outlineLvl w:val="0"/>
    </w:pPr>
    <w:rPr>
      <w:rFonts w:ascii="Arial" w:eastAsia="Times New Roman" w:hAnsi="Arial" w:cs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3B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0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6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%20Doris\Desktop\My%20Dropbox\Alchemy\Clients\Brainfood%20store\Events\Media%20Awards%202011\Entry%20Templates\Media%20Awards%20Entry%20Template%202011%20Categories%201%20to%2011%20Judg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21F0-148E-4150-9277-86668A0E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Awards Entry Template 2011 Categories 1 to 11 Judging Template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entries for Account / business development person of the year must be submitted using this form</vt:lpstr>
    </vt:vector>
  </TitlesOfParts>
  <Company>Haymarket Media Ltd</Company>
  <LinksUpToDate>false</LinksUpToDate>
  <CharactersWithSpaces>2091</CharactersWithSpaces>
  <SharedDoc>false</SharedDoc>
  <HLinks>
    <vt:vector size="6" baseType="variant">
      <vt:variant>
        <vt:i4>4915226</vt:i4>
      </vt:variant>
      <vt:variant>
        <vt:i4>0</vt:i4>
      </vt:variant>
      <vt:variant>
        <vt:i4>0</vt:i4>
      </vt:variant>
      <vt:variant>
        <vt:i4>5</vt:i4>
      </vt:variant>
      <vt:variant>
        <vt:lpwstr>http://www.aoyawards.com/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entries for Account / business development person of the year must be submitted using this form</dc:title>
  <dc:creator>Des Doris</dc:creator>
  <cp:lastModifiedBy>Fragrence</cp:lastModifiedBy>
  <cp:revision>2</cp:revision>
  <cp:lastPrinted>2011-11-24T18:53:00Z</cp:lastPrinted>
  <dcterms:created xsi:type="dcterms:W3CDTF">2017-02-01T10:22:00Z</dcterms:created>
  <dcterms:modified xsi:type="dcterms:W3CDTF">2017-02-01T10:22:00Z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